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E6" w:rsidRDefault="004D2CE6">
      <w:pPr>
        <w:pStyle w:val="ConsPlusTitlePage"/>
      </w:pPr>
      <w:r>
        <w:t xml:space="preserve">Документ предоставлен </w:t>
      </w:r>
      <w:hyperlink r:id="rId5">
        <w:r>
          <w:rPr>
            <w:color w:val="0000FF"/>
          </w:rPr>
          <w:t>КонсультантПлюс</w:t>
        </w:r>
      </w:hyperlink>
      <w:r>
        <w:br/>
      </w:r>
    </w:p>
    <w:p w:rsidR="004D2CE6" w:rsidRDefault="004D2CE6">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2CE6">
        <w:tc>
          <w:tcPr>
            <w:tcW w:w="4677" w:type="dxa"/>
            <w:tcBorders>
              <w:top w:val="nil"/>
              <w:left w:val="nil"/>
              <w:bottom w:val="nil"/>
              <w:right w:val="nil"/>
            </w:tcBorders>
          </w:tcPr>
          <w:p w:rsidR="004D2CE6" w:rsidRDefault="004D2CE6">
            <w:pPr>
              <w:pStyle w:val="ConsPlusNormal"/>
            </w:pPr>
            <w:r>
              <w:t>4 мая 2021 года</w:t>
            </w:r>
          </w:p>
        </w:tc>
        <w:tc>
          <w:tcPr>
            <w:tcW w:w="4677" w:type="dxa"/>
            <w:tcBorders>
              <w:top w:val="nil"/>
              <w:left w:val="nil"/>
              <w:bottom w:val="nil"/>
              <w:right w:val="nil"/>
            </w:tcBorders>
          </w:tcPr>
          <w:p w:rsidR="004D2CE6" w:rsidRDefault="004D2CE6">
            <w:pPr>
              <w:pStyle w:val="ConsPlusNormal"/>
              <w:jc w:val="right"/>
            </w:pPr>
            <w:r>
              <w:t>N 2596-ОЗ</w:t>
            </w:r>
          </w:p>
        </w:tc>
      </w:tr>
    </w:tbl>
    <w:p w:rsidR="004D2CE6" w:rsidRDefault="004D2CE6">
      <w:pPr>
        <w:pStyle w:val="ConsPlusNormal"/>
        <w:pBdr>
          <w:bottom w:val="single" w:sz="6" w:space="0" w:color="auto"/>
        </w:pBdr>
        <w:spacing w:before="100" w:after="100"/>
        <w:jc w:val="both"/>
        <w:rPr>
          <w:sz w:val="2"/>
          <w:szCs w:val="2"/>
        </w:rPr>
      </w:pPr>
    </w:p>
    <w:p w:rsidR="004D2CE6" w:rsidRDefault="004D2CE6">
      <w:pPr>
        <w:pStyle w:val="ConsPlusTitle"/>
        <w:spacing w:before="200"/>
        <w:jc w:val="center"/>
      </w:pPr>
      <w:r>
        <w:t>ЗАКОН</w:t>
      </w:r>
    </w:p>
    <w:p w:rsidR="004D2CE6" w:rsidRDefault="004D2CE6">
      <w:pPr>
        <w:pStyle w:val="ConsPlusTitle"/>
        <w:jc w:val="center"/>
      </w:pPr>
    </w:p>
    <w:p w:rsidR="004D2CE6" w:rsidRDefault="004D2CE6">
      <w:pPr>
        <w:pStyle w:val="ConsPlusTitle"/>
        <w:jc w:val="center"/>
      </w:pPr>
      <w:r>
        <w:t>ОРЛОВСКОЙ ОБЛАСТИ</w:t>
      </w:r>
    </w:p>
    <w:p w:rsidR="004D2CE6" w:rsidRDefault="004D2CE6">
      <w:pPr>
        <w:pStyle w:val="ConsPlusTitle"/>
        <w:jc w:val="center"/>
      </w:pPr>
    </w:p>
    <w:p w:rsidR="004D2CE6" w:rsidRDefault="004D2CE6">
      <w:pPr>
        <w:pStyle w:val="ConsPlusTitle"/>
        <w:jc w:val="center"/>
      </w:pPr>
      <w:r>
        <w:t>О ПРЕОБРАЗОВАНИИ МУНИЦИПАЛЬНЫХ ОБРАЗОВАНИЙ</w:t>
      </w:r>
    </w:p>
    <w:p w:rsidR="004D2CE6" w:rsidRDefault="004D2CE6">
      <w:pPr>
        <w:pStyle w:val="ConsPlusTitle"/>
        <w:jc w:val="center"/>
      </w:pPr>
      <w:r>
        <w:t>ОРЛОВСКОЙ ОБЛАСТИ, ВХОДЯЩИХ В СОСТАВ ОРЛОВСКОГО</w:t>
      </w:r>
    </w:p>
    <w:p w:rsidR="004D2CE6" w:rsidRDefault="004D2CE6">
      <w:pPr>
        <w:pStyle w:val="ConsPlusTitle"/>
        <w:jc w:val="center"/>
      </w:pPr>
      <w:r>
        <w:t xml:space="preserve">РАЙОНА ОРЛОВСКОЙ ОБЛАСТИ, ПУТЕМ ИХ ОБЪЕДИНЕНИЯ </w:t>
      </w:r>
      <w:proofErr w:type="gramStart"/>
      <w:r>
        <w:t>ВО</w:t>
      </w:r>
      <w:proofErr w:type="gramEnd"/>
      <w:r>
        <w:t xml:space="preserve"> ВНОВЬ</w:t>
      </w:r>
    </w:p>
    <w:p w:rsidR="004D2CE6" w:rsidRDefault="004D2CE6">
      <w:pPr>
        <w:pStyle w:val="ConsPlusTitle"/>
        <w:jc w:val="center"/>
      </w:pPr>
      <w:r>
        <w:t>ОБРАЗОВАННОЕ МУНИЦИПАЛЬНОЕ ОБРАЗОВАНИЕ ОРЛОВСКОЙ ОБЛАСТИ</w:t>
      </w:r>
    </w:p>
    <w:p w:rsidR="004D2CE6" w:rsidRDefault="004D2CE6">
      <w:pPr>
        <w:pStyle w:val="ConsPlusTitle"/>
        <w:jc w:val="center"/>
      </w:pPr>
      <w:r>
        <w:t>С НАДЕЛЕНИЕМ ЕГО СТАТУСОМ МУНИЦИПАЛЬНОГО ОКРУГА</w:t>
      </w:r>
    </w:p>
    <w:p w:rsidR="004D2CE6" w:rsidRDefault="004D2CE6">
      <w:pPr>
        <w:pStyle w:val="ConsPlusNormal"/>
        <w:ind w:firstLine="540"/>
        <w:jc w:val="both"/>
      </w:pPr>
    </w:p>
    <w:p w:rsidR="004D2CE6" w:rsidRDefault="004D2CE6">
      <w:pPr>
        <w:pStyle w:val="ConsPlusNormal"/>
        <w:jc w:val="right"/>
      </w:pPr>
      <w:proofErr w:type="gramStart"/>
      <w:r>
        <w:t>Принят</w:t>
      </w:r>
      <w:proofErr w:type="gramEnd"/>
    </w:p>
    <w:p w:rsidR="004D2CE6" w:rsidRDefault="004D2CE6">
      <w:pPr>
        <w:pStyle w:val="ConsPlusNormal"/>
        <w:jc w:val="right"/>
      </w:pPr>
      <w:r>
        <w:t>Орловским областным</w:t>
      </w:r>
    </w:p>
    <w:p w:rsidR="004D2CE6" w:rsidRDefault="004D2CE6">
      <w:pPr>
        <w:pStyle w:val="ConsPlusNormal"/>
        <w:jc w:val="right"/>
      </w:pPr>
      <w:r>
        <w:t>Советом народных депутатов</w:t>
      </w:r>
    </w:p>
    <w:p w:rsidR="004D2CE6" w:rsidRDefault="004D2CE6">
      <w:pPr>
        <w:pStyle w:val="ConsPlusNormal"/>
        <w:jc w:val="right"/>
      </w:pPr>
      <w:r>
        <w:t>30 апреля 2021 года</w:t>
      </w:r>
    </w:p>
    <w:p w:rsidR="004D2CE6" w:rsidRDefault="004D2C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2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CE6" w:rsidRDefault="004D2C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2CE6" w:rsidRDefault="004D2C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2CE6" w:rsidRDefault="004D2CE6">
            <w:pPr>
              <w:pStyle w:val="ConsPlusNormal"/>
              <w:jc w:val="center"/>
            </w:pPr>
            <w:r>
              <w:rPr>
                <w:color w:val="392C69"/>
              </w:rPr>
              <w:t>Список изменяющих документов</w:t>
            </w:r>
          </w:p>
          <w:p w:rsidR="004D2CE6" w:rsidRDefault="004D2CE6">
            <w:pPr>
              <w:pStyle w:val="ConsPlusNormal"/>
              <w:jc w:val="center"/>
            </w:pPr>
            <w:proofErr w:type="gramStart"/>
            <w:r>
              <w:rPr>
                <w:color w:val="392C69"/>
              </w:rPr>
              <w:t xml:space="preserve">(в ред. </w:t>
            </w:r>
            <w:hyperlink r:id="rId6">
              <w:r>
                <w:rPr>
                  <w:color w:val="0000FF"/>
                </w:rPr>
                <w:t>Закона</w:t>
              </w:r>
            </w:hyperlink>
            <w:r>
              <w:rPr>
                <w:color w:val="392C69"/>
              </w:rPr>
              <w:t xml:space="preserve"> Орловской области</w:t>
            </w:r>
            <w:proofErr w:type="gramEnd"/>
          </w:p>
          <w:p w:rsidR="004D2CE6" w:rsidRDefault="004D2CE6">
            <w:pPr>
              <w:pStyle w:val="ConsPlusNormal"/>
              <w:jc w:val="center"/>
            </w:pPr>
            <w:r>
              <w:rPr>
                <w:color w:val="392C69"/>
              </w:rPr>
              <w:t>от 21.06.2021 N 2631-ОЗ)</w:t>
            </w:r>
          </w:p>
        </w:tc>
        <w:tc>
          <w:tcPr>
            <w:tcW w:w="113" w:type="dxa"/>
            <w:tcBorders>
              <w:top w:val="nil"/>
              <w:left w:val="nil"/>
              <w:bottom w:val="nil"/>
              <w:right w:val="nil"/>
            </w:tcBorders>
            <w:shd w:val="clear" w:color="auto" w:fill="F4F3F8"/>
            <w:tcMar>
              <w:top w:w="0" w:type="dxa"/>
              <w:left w:w="0" w:type="dxa"/>
              <w:bottom w:w="0" w:type="dxa"/>
              <w:right w:w="0" w:type="dxa"/>
            </w:tcMar>
          </w:tcPr>
          <w:p w:rsidR="004D2CE6" w:rsidRDefault="004D2CE6">
            <w:pPr>
              <w:pStyle w:val="ConsPlusNormal"/>
            </w:pPr>
          </w:p>
        </w:tc>
      </w:tr>
    </w:tbl>
    <w:p w:rsidR="004D2CE6" w:rsidRDefault="004D2CE6">
      <w:pPr>
        <w:pStyle w:val="ConsPlusNormal"/>
        <w:ind w:firstLine="540"/>
        <w:jc w:val="both"/>
      </w:pPr>
    </w:p>
    <w:p w:rsidR="004D2CE6" w:rsidRDefault="004D2CE6">
      <w:pPr>
        <w:pStyle w:val="ConsPlusTitle"/>
        <w:ind w:firstLine="540"/>
        <w:jc w:val="both"/>
        <w:outlineLvl w:val="0"/>
      </w:pPr>
      <w:bookmarkStart w:id="0" w:name="P21"/>
      <w:bookmarkEnd w:id="0"/>
      <w:r>
        <w:t>Статья 1. Преобразование муниципальных образований, входящих в состав Орловского района Орловской области, путем их объединения</w:t>
      </w:r>
    </w:p>
    <w:p w:rsidR="004D2CE6" w:rsidRDefault="004D2CE6">
      <w:pPr>
        <w:pStyle w:val="ConsPlusNormal"/>
        <w:ind w:firstLine="540"/>
        <w:jc w:val="both"/>
      </w:pPr>
    </w:p>
    <w:p w:rsidR="004D2CE6" w:rsidRDefault="004D2CE6">
      <w:pPr>
        <w:pStyle w:val="ConsPlusNormal"/>
        <w:ind w:firstLine="540"/>
        <w:jc w:val="both"/>
      </w:pPr>
      <w:r>
        <w:t xml:space="preserve">1. </w:t>
      </w:r>
      <w:proofErr w:type="gramStart"/>
      <w:r>
        <w:t xml:space="preserve">Преобразовать в соответствии с Федеральным </w:t>
      </w:r>
      <w:hyperlink r:id="rId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по инициативе органов местного самоуправления Орловского района Орловской области, городского и сельских поселений, входящих в состав Орловского района Орловской области, Большекуликовское сельское поселение, Голохвастовское сельское поселение, Жиляевское сельское поселение, Лавровское сельское поселение, Лошаковское сельское поселение, Масловское сельское поселение</w:t>
      </w:r>
      <w:proofErr w:type="gramEnd"/>
      <w:r>
        <w:t xml:space="preserve">, </w:t>
      </w:r>
      <w:proofErr w:type="gramStart"/>
      <w:r>
        <w:t>Моховицкое сельское поселение, Неполодское сельское поселение, Образцовское сельское поселение, Пахомовское сельское поселение, Платоновское сельское поселение, Сабуровское сельское поселение, Спасское сельское поселение, Станово-Колодезьское сельское поселение, Становское сельское поселение, Троицкое сельское поселение и городское поселение Знаменка Орловского района Орловской области путем их объединения во вновь образованное муниципальное образование и наделить вновь образованное муниципальное образование статусом муниципального округа.</w:t>
      </w:r>
      <w:proofErr w:type="gramEnd"/>
    </w:p>
    <w:p w:rsidR="004D2CE6" w:rsidRDefault="004D2CE6">
      <w:pPr>
        <w:pStyle w:val="ConsPlusNormal"/>
        <w:spacing w:before="200"/>
        <w:ind w:firstLine="540"/>
        <w:jc w:val="both"/>
      </w:pPr>
      <w:r>
        <w:t>Присвоить вновь образованному муниципальному образованию наименование "Орловский муниципальный округ Орловской области" (далее также - Орловский муниципальный округ).</w:t>
      </w:r>
    </w:p>
    <w:p w:rsidR="004D2CE6" w:rsidRDefault="004D2CE6">
      <w:pPr>
        <w:pStyle w:val="ConsPlusNormal"/>
        <w:spacing w:before="200"/>
        <w:ind w:firstLine="540"/>
        <w:jc w:val="both"/>
      </w:pPr>
      <w:r>
        <w:t>2. Объединение всех поселений, входящих в состав Орловского района Орловской области, осуществляется с согласия населения, выраженного представительными органами соответствующих поселений и Орловского района Орловской области на основе результатов публичных слушаний.</w:t>
      </w:r>
    </w:p>
    <w:p w:rsidR="004D2CE6" w:rsidRDefault="004D2CE6">
      <w:pPr>
        <w:pStyle w:val="ConsPlusNormal"/>
        <w:spacing w:before="200"/>
        <w:ind w:firstLine="540"/>
        <w:jc w:val="both"/>
      </w:pPr>
      <w:r>
        <w:t>3. Днем создания Орловского муниципального округа является день вступления в силу настоящего Закона.</w:t>
      </w:r>
    </w:p>
    <w:p w:rsidR="004D2CE6" w:rsidRDefault="004D2CE6">
      <w:pPr>
        <w:pStyle w:val="ConsPlusNormal"/>
        <w:spacing w:before="200"/>
        <w:ind w:firstLine="540"/>
        <w:jc w:val="both"/>
      </w:pPr>
      <w:r>
        <w:t>Поселения, входящие в состав Орловского района Орловской области, и Орловский район Орловской области (далее также - преобразуемые муниципальные образования) утрачивают статус муниципальных образований Орловской области (далее также - муниципальные образования) со дня вступления в силу настоящего Закона.</w:t>
      </w:r>
    </w:p>
    <w:p w:rsidR="004D2CE6" w:rsidRDefault="004D2CE6">
      <w:pPr>
        <w:pStyle w:val="ConsPlusNormal"/>
        <w:ind w:firstLine="540"/>
        <w:jc w:val="both"/>
      </w:pPr>
    </w:p>
    <w:p w:rsidR="004D2CE6" w:rsidRDefault="004D2CE6">
      <w:pPr>
        <w:pStyle w:val="ConsPlusTitle"/>
        <w:ind w:firstLine="540"/>
        <w:jc w:val="both"/>
        <w:outlineLvl w:val="0"/>
      </w:pPr>
      <w:r>
        <w:t>Статья 2. Территория Орловского муниципального округа</w:t>
      </w:r>
    </w:p>
    <w:p w:rsidR="004D2CE6" w:rsidRDefault="004D2CE6">
      <w:pPr>
        <w:pStyle w:val="ConsPlusNormal"/>
        <w:ind w:firstLine="540"/>
        <w:jc w:val="both"/>
      </w:pPr>
    </w:p>
    <w:p w:rsidR="004D2CE6" w:rsidRDefault="004D2CE6">
      <w:pPr>
        <w:pStyle w:val="ConsPlusNormal"/>
        <w:ind w:firstLine="540"/>
        <w:jc w:val="both"/>
      </w:pPr>
      <w:r>
        <w:t xml:space="preserve">1. Границы территории Орловского муниципального округа Орловской области совпадают с границами территории Орловского района Орловской области, утрачивающего в соответствии со </w:t>
      </w:r>
      <w:hyperlink w:anchor="P21">
        <w:r>
          <w:rPr>
            <w:color w:val="0000FF"/>
          </w:rPr>
          <w:t>статьей 1</w:t>
        </w:r>
      </w:hyperlink>
      <w:r>
        <w:t xml:space="preserve"> настоящего Закона статус муниципального образования Орловской области, и </w:t>
      </w:r>
      <w:r>
        <w:lastRenderedPageBreak/>
        <w:t>устанавливаются законом Орловской области.</w:t>
      </w:r>
    </w:p>
    <w:p w:rsidR="004D2CE6" w:rsidRDefault="004D2CE6">
      <w:pPr>
        <w:pStyle w:val="ConsPlusNormal"/>
        <w:spacing w:before="200"/>
        <w:ind w:firstLine="540"/>
        <w:jc w:val="both"/>
      </w:pPr>
      <w:r>
        <w:t>2. Преобразование муниципальных образований, входящих в состав Орловского района Орловской области, не влечет за собой изменение границ иных муниципальных образований Орловской области.</w:t>
      </w:r>
    </w:p>
    <w:p w:rsidR="004D2CE6" w:rsidRDefault="004D2CE6">
      <w:pPr>
        <w:pStyle w:val="ConsPlusNormal"/>
        <w:spacing w:before="200"/>
        <w:ind w:firstLine="540"/>
        <w:jc w:val="both"/>
      </w:pPr>
      <w:r>
        <w:t>3. Населенные пункты, входящие в состав Орловского муниципального округа Орловской области:</w:t>
      </w:r>
    </w:p>
    <w:p w:rsidR="004D2CE6" w:rsidRDefault="004D2CE6">
      <w:pPr>
        <w:pStyle w:val="ConsPlusNormal"/>
        <w:spacing w:before="200"/>
        <w:ind w:firstLine="540"/>
        <w:jc w:val="both"/>
      </w:pPr>
      <w:r>
        <w:t xml:space="preserve">села: </w:t>
      </w:r>
      <w:proofErr w:type="gramStart"/>
      <w:r>
        <w:t>Большая Куликовка, Знаменское, Путимец, Каменка, Дубовик, Лаврово, Маслово, Моховица, Паюсово, Плещеево, Звягинки, Солнцево, Дьячье, Платоново, Старцево, Альшань, Сабурово, Салтыки, Спасское, Бакланово, Спасское, Ломовец, Паслово, Клейменово, Становой Колодезь, Калинино, Новодмитровка, Троицкое;</w:t>
      </w:r>
      <w:proofErr w:type="gramEnd"/>
    </w:p>
    <w:p w:rsidR="004D2CE6" w:rsidRDefault="004D2CE6">
      <w:pPr>
        <w:pStyle w:val="ConsPlusNormal"/>
        <w:spacing w:before="200"/>
        <w:ind w:firstLine="540"/>
        <w:jc w:val="both"/>
      </w:pPr>
      <w:r>
        <w:t xml:space="preserve">деревни: </w:t>
      </w:r>
      <w:proofErr w:type="gramStart"/>
      <w:r>
        <w:t>Ананьевка, Александровка, Бакино, Башковка, Грачёвка, Гуреевка, Домнино, Ермолаево, Жидкое, Кривая Лука, Крутая Гора, Кофаново, Лесная, Лукьянчиково, Липки, Малая Куликовка, Мрачев Брод, Малая Рябцева, Ступишино, Сеножать, Сорокино, Черемисино, Шамардино, Шишкино, Пугачевка, Жуковка, Голохвастово, Нестерово, Толубеева, Полозовские Дворы, Арсеньева, Гавриловская, Глазово, Дубовая Роща, Жиляева, Полозова, Распоповские Дворы, Фандеева, Борзенково, Верхняя Стишь, Герасимовка, Козлы, Малая Фоминка, Молчановка, Михайловка, Паньково, Ржавец, Хутор Средний, Зыкова</w:t>
      </w:r>
      <w:proofErr w:type="gramEnd"/>
      <w:r>
        <w:t xml:space="preserve">, </w:t>
      </w:r>
      <w:proofErr w:type="gramStart"/>
      <w:r>
        <w:t>Киреевка, Лошаково, Некрасовка, Никуличи, Спесивцево, Сухая Орлица, Бобровка, Щучье, Альяное, Долбилово, Калуга, Малиновка, Малеевка, Масальская, Шемякино, Шумово, Жилина, Булановка, Кондырева, Касьяновка, Мерцалова, Новоселово, Нижняя Лужна, Овражная, Паньково, Пашково, Распопова, Тайное, Труфаново, Цветынь, Булгаковы Горки, Гать, Извеково, Кулики, Маслово, Нижний Хутор, Образцово, Усть-Рыбница, Чаплыгино, Болотово, Болотовские Дворы, Брусенцово, Евдокимово, Истомино, Новотроицкое, Орехово, Пахомова, Спицино, Селихово, Нижняя Калиновка, Большая Булгакова, Большая Рябцева</w:t>
      </w:r>
      <w:proofErr w:type="gramEnd"/>
      <w:r>
        <w:t xml:space="preserve">, </w:t>
      </w:r>
      <w:proofErr w:type="gramStart"/>
      <w:r>
        <w:t>Вязки, Верхняя Калиновка, Коневка, Лунево, Лука Журавинка, Леженки, Медведево, Мостки, Малая Булгакова, Овсянниково, Ольховец, Парахино, Снецкая Лука, Хардиково, Агеевка, Альшанские Выселки, Большая Фоминка, Быстрая, Кузнецы, Кнубрь, Сабуровские Выселки, Хомуты, Булгаково, Поветкина, Становое, Ботавина, Высокое, Жукова, Заречная, Золотилова, Ивановское, Казначеево, Новая Слободка, Плаутино, Шепино, Борнякова, Кулига, Нелюбова, Пронина, Хутор Яичкина, Хутор, Азаровка, Зяблое, Карпово, Козиновка, Кулешовка, Леонтьево, Новая Деревня, Становое, Семендяево</w:t>
      </w:r>
      <w:proofErr w:type="gramEnd"/>
      <w:r>
        <w:t xml:space="preserve">, </w:t>
      </w:r>
      <w:proofErr w:type="gramStart"/>
      <w:r>
        <w:t>Топкое, Хутор Ильинский, Большая Деревня, Дмитровка, Карпова, Подчерное, Радищево, Сомово, Слободка, Хитрово, Хутор Степь;</w:t>
      </w:r>
      <w:proofErr w:type="gramEnd"/>
    </w:p>
    <w:p w:rsidR="004D2CE6" w:rsidRDefault="004D2CE6">
      <w:pPr>
        <w:pStyle w:val="ConsPlusNormal"/>
        <w:jc w:val="both"/>
      </w:pPr>
      <w:r>
        <w:t xml:space="preserve">(в ред. </w:t>
      </w:r>
      <w:hyperlink r:id="rId8">
        <w:r>
          <w:rPr>
            <w:color w:val="0000FF"/>
          </w:rPr>
          <w:t>Закона</w:t>
        </w:r>
      </w:hyperlink>
      <w:r>
        <w:t xml:space="preserve"> Орловской области от 21.06.2021 N 2631-ОЗ)</w:t>
      </w:r>
    </w:p>
    <w:p w:rsidR="004D2CE6" w:rsidRDefault="004D2CE6">
      <w:pPr>
        <w:pStyle w:val="ConsPlusNormal"/>
        <w:spacing w:before="200"/>
        <w:ind w:firstLine="540"/>
        <w:jc w:val="both"/>
      </w:pPr>
      <w:r>
        <w:t xml:space="preserve">поселки: </w:t>
      </w:r>
      <w:proofErr w:type="gramStart"/>
      <w:r>
        <w:t>Куликовский, Карповский, Красная Звезда, Стишь, Семендяевский, Телецентр, Поваляевы Дворы, Хомутовские Выселки, Александровский, Большие Озерки, Большевик, Ивановский, Красная Горка, Крутовский, Михайловский, Буян, Биофабрика, Шиловский, Пятницкий, Зареченский, Белоберезовский, Вязковский, Зеленый Шум, Красный Октябрь, Лыковский, Стальной Конь, Соловецкий, Неполодь, Горки, Вятский Посад, Живописцев, Зареченский, Зеленая Роща, Надежда, Орлик, Русский, Садовый, Ставцева, Саханский, Стрелецкий, Бойцовский, Докукинский, Дьячевский, Зеленый, Моченые Дворы, Мезенский, Озерки, Хвощевский, Южный</w:t>
      </w:r>
      <w:proofErr w:type="gramEnd"/>
      <w:r>
        <w:t xml:space="preserve">, </w:t>
      </w:r>
      <w:proofErr w:type="gramStart"/>
      <w:r>
        <w:t>Булгаковский, Вязки, Наримановский, Лесной, Добрый, Дружный, Красный Сабуровец, Круглый, Учебный, Малая Саханка, Муравейник, Широкая Кулига, Зарощенский, Какуринка, Гремячий, Заря, Ивановка, Карьер, Наборный, Дьячье, Заречье, Новокаменка, Смычка, Франтихин;</w:t>
      </w:r>
      <w:proofErr w:type="gramEnd"/>
    </w:p>
    <w:p w:rsidR="004D2CE6" w:rsidRDefault="004D2CE6">
      <w:pPr>
        <w:pStyle w:val="ConsPlusNormal"/>
        <w:jc w:val="both"/>
      </w:pPr>
      <w:r>
        <w:t xml:space="preserve">(в ред. </w:t>
      </w:r>
      <w:hyperlink r:id="rId9">
        <w:r>
          <w:rPr>
            <w:color w:val="0000FF"/>
          </w:rPr>
          <w:t>Закона</w:t>
        </w:r>
      </w:hyperlink>
      <w:r>
        <w:t xml:space="preserve"> Орловской области от 21.06.2021 N 2631-ОЗ)</w:t>
      </w:r>
    </w:p>
    <w:p w:rsidR="004D2CE6" w:rsidRDefault="004D2CE6">
      <w:pPr>
        <w:pStyle w:val="ConsPlusNormal"/>
        <w:spacing w:before="200"/>
        <w:ind w:firstLine="540"/>
        <w:jc w:val="both"/>
      </w:pPr>
      <w:r>
        <w:t>станция Саханская;</w:t>
      </w:r>
    </w:p>
    <w:p w:rsidR="004D2CE6" w:rsidRDefault="004D2CE6">
      <w:pPr>
        <w:pStyle w:val="ConsPlusNormal"/>
        <w:jc w:val="both"/>
      </w:pPr>
      <w:r>
        <w:t xml:space="preserve">(в ред. </w:t>
      </w:r>
      <w:hyperlink r:id="rId10">
        <w:r>
          <w:rPr>
            <w:color w:val="0000FF"/>
          </w:rPr>
          <w:t>Закона</w:t>
        </w:r>
      </w:hyperlink>
      <w:r>
        <w:t xml:space="preserve"> Орловской области от 21.06.2021 N 2631-ОЗ)</w:t>
      </w:r>
    </w:p>
    <w:p w:rsidR="004D2CE6" w:rsidRDefault="004D2CE6">
      <w:pPr>
        <w:pStyle w:val="ConsPlusNormal"/>
        <w:spacing w:before="200"/>
        <w:ind w:firstLine="540"/>
        <w:jc w:val="both"/>
      </w:pPr>
      <w:r>
        <w:t>поселок городского типа Знаменка.</w:t>
      </w:r>
    </w:p>
    <w:p w:rsidR="004D2CE6" w:rsidRDefault="004D2CE6">
      <w:pPr>
        <w:pStyle w:val="ConsPlusNormal"/>
        <w:jc w:val="both"/>
      </w:pPr>
      <w:r>
        <w:t xml:space="preserve">(абзац введен </w:t>
      </w:r>
      <w:hyperlink r:id="rId11">
        <w:r>
          <w:rPr>
            <w:color w:val="0000FF"/>
          </w:rPr>
          <w:t>Законом</w:t>
        </w:r>
      </w:hyperlink>
      <w:r>
        <w:t xml:space="preserve"> Орловской области от 21.06.2021 N 2631-ОЗ)</w:t>
      </w:r>
    </w:p>
    <w:p w:rsidR="004D2CE6" w:rsidRDefault="004D2CE6">
      <w:pPr>
        <w:pStyle w:val="ConsPlusNormal"/>
        <w:spacing w:before="200"/>
        <w:ind w:firstLine="540"/>
        <w:jc w:val="both"/>
      </w:pPr>
      <w:r>
        <w:t xml:space="preserve">4. </w:t>
      </w:r>
      <w:proofErr w:type="gramStart"/>
      <w:r>
        <w:t>Объединение поселений, входящих в состав Орловского района Орловской области, и создание в результате такого объединения вновь образованного муниципального образования не влечет за собой изменение статуса населенных пунктов, расположенных на территории преобразуемых муниципальных образований, а также изменение или прекращение предоставления мер социальной поддержки, установленных действующим законодательством для отдельных категорий граждан, проживающих и работающих в сельских населенных пунктах, расположенных на территории преобразуемых</w:t>
      </w:r>
      <w:proofErr w:type="gramEnd"/>
      <w:r>
        <w:t xml:space="preserve"> муниципальных образований.</w:t>
      </w:r>
    </w:p>
    <w:p w:rsidR="004D2CE6" w:rsidRDefault="004D2CE6">
      <w:pPr>
        <w:pStyle w:val="ConsPlusNormal"/>
        <w:spacing w:before="200"/>
        <w:ind w:firstLine="540"/>
        <w:jc w:val="both"/>
      </w:pPr>
      <w:r>
        <w:lastRenderedPageBreak/>
        <w:t>5. Административным центром Орловского муниципального округа является город Орел.</w:t>
      </w:r>
    </w:p>
    <w:p w:rsidR="004D2CE6" w:rsidRDefault="004D2CE6">
      <w:pPr>
        <w:pStyle w:val="ConsPlusNormal"/>
        <w:ind w:firstLine="540"/>
        <w:jc w:val="both"/>
      </w:pPr>
    </w:p>
    <w:p w:rsidR="004D2CE6" w:rsidRDefault="004D2CE6">
      <w:pPr>
        <w:pStyle w:val="ConsPlusTitle"/>
        <w:ind w:firstLine="540"/>
        <w:jc w:val="both"/>
        <w:outlineLvl w:val="0"/>
      </w:pPr>
      <w:bookmarkStart w:id="1" w:name="P46"/>
      <w:bookmarkEnd w:id="1"/>
      <w:r>
        <w:t>Статья 3. Органы местного самоуправления Орловского муниципального округа</w:t>
      </w:r>
    </w:p>
    <w:p w:rsidR="004D2CE6" w:rsidRDefault="004D2CE6">
      <w:pPr>
        <w:pStyle w:val="ConsPlusNormal"/>
        <w:ind w:firstLine="540"/>
        <w:jc w:val="both"/>
      </w:pPr>
    </w:p>
    <w:p w:rsidR="004D2CE6" w:rsidRDefault="004D2CE6">
      <w:pPr>
        <w:pStyle w:val="ConsPlusNormal"/>
        <w:ind w:firstLine="540"/>
        <w:jc w:val="both"/>
      </w:pPr>
      <w:r>
        <w:t>1. Представительным органом Орловского муниципального округа Орловской области первого созыва является Орловский окружной Совет народных депутатов (далее также - Совет народных депутатов).</w:t>
      </w:r>
    </w:p>
    <w:p w:rsidR="004D2CE6" w:rsidRDefault="004D2CE6">
      <w:pPr>
        <w:pStyle w:val="ConsPlusNormal"/>
        <w:spacing w:before="200"/>
        <w:ind w:firstLine="540"/>
        <w:jc w:val="both"/>
      </w:pPr>
      <w:r>
        <w:t xml:space="preserve">2. Установить численность депутатов Совета </w:t>
      </w:r>
      <w:proofErr w:type="gramStart"/>
      <w:r>
        <w:t>народных депутатов первого созыва, избираемых на муниципальных выборах на основе всеобщего равного и прямого избирательного права при тайном голосовании на срок пять</w:t>
      </w:r>
      <w:proofErr w:type="gramEnd"/>
      <w:r>
        <w:t xml:space="preserve"> лет, - 24 депутата. При этом депутаты в состав Совета народных депутатов избираются по мажоритарной избирательной системе относительного большинства голосов избирателей, принявших участие в голосовании по одномандатным избирательным округам.</w:t>
      </w:r>
    </w:p>
    <w:p w:rsidR="004D2CE6" w:rsidRDefault="004D2CE6">
      <w:pPr>
        <w:pStyle w:val="ConsPlusNormal"/>
        <w:spacing w:before="200"/>
        <w:ind w:firstLine="540"/>
        <w:jc w:val="both"/>
      </w:pPr>
      <w:r>
        <w:t>Выборы депутатов в Совет народных депутатов должны быть проведены не позднее чем через один год со дня создания вновь образованного муниципального образования.</w:t>
      </w:r>
    </w:p>
    <w:p w:rsidR="004D2CE6" w:rsidRDefault="004D2CE6">
      <w:pPr>
        <w:pStyle w:val="ConsPlusNormal"/>
        <w:spacing w:before="200"/>
        <w:ind w:firstLine="540"/>
        <w:jc w:val="both"/>
      </w:pPr>
      <w:r>
        <w:t xml:space="preserve">3. Схема одномандатных избирательных округов для проведения выборов депутатов Совета народных депутатов утверждается избирательной комиссией, организующей выборы, не </w:t>
      </w:r>
      <w:proofErr w:type="gramStart"/>
      <w:r>
        <w:t>позднее</w:t>
      </w:r>
      <w:proofErr w:type="gramEnd"/>
      <w:r>
        <w:t xml:space="preserve"> чем за десять дней до окончания срока, в течение которого должны быть назначены выборы.</w:t>
      </w:r>
    </w:p>
    <w:p w:rsidR="004D2CE6" w:rsidRDefault="004D2CE6">
      <w:pPr>
        <w:pStyle w:val="ConsPlusNormal"/>
        <w:spacing w:before="200"/>
        <w:ind w:firstLine="540"/>
        <w:jc w:val="both"/>
      </w:pPr>
      <w:r>
        <w:t>Материально-техническое обеспечение проведения выборов в Совет народных депутатов первого созыва осуществляет орган исполнительной государственной власти специальной компетенции Орловской области, осуществляющий функции по выработке региональной политики, нормативного правового регулирования, правоприменительные функции в сферах региональной политики, развития местного самоуправления, за счет средств областного бюджета.</w:t>
      </w:r>
    </w:p>
    <w:p w:rsidR="004D2CE6" w:rsidRDefault="004D2CE6">
      <w:pPr>
        <w:pStyle w:val="ConsPlusNormal"/>
        <w:spacing w:before="200"/>
        <w:ind w:firstLine="540"/>
        <w:jc w:val="both"/>
      </w:pPr>
      <w:r>
        <w:t xml:space="preserve">4. Выборным должностным лицом Орловского муниципального округа является глава Орловского муниципального округа, </w:t>
      </w:r>
      <w:proofErr w:type="gramStart"/>
      <w:r>
        <w:t>наделенный</w:t>
      </w:r>
      <w:proofErr w:type="gramEnd"/>
      <w:r>
        <w:t xml:space="preserve"> собственными полномочиями по решению вопросов местного значения.</w:t>
      </w:r>
    </w:p>
    <w:p w:rsidR="004D2CE6" w:rsidRDefault="004D2CE6">
      <w:pPr>
        <w:pStyle w:val="ConsPlusNormal"/>
        <w:spacing w:before="200"/>
        <w:ind w:firstLine="540"/>
        <w:jc w:val="both"/>
      </w:pPr>
      <w:r>
        <w:t>5. Первый глава Орловского муниципального округа избирается Советом народных депутатов из числа кандидатов, представленных конкурсной комиссией по результатам конкурса, и возглавляет администрацию Орловского муниципального округа.</w:t>
      </w:r>
    </w:p>
    <w:p w:rsidR="004D2CE6" w:rsidRDefault="004D2CE6">
      <w:pPr>
        <w:pStyle w:val="ConsPlusNormal"/>
        <w:spacing w:before="200"/>
        <w:ind w:firstLine="540"/>
        <w:jc w:val="both"/>
      </w:pPr>
      <w:r>
        <w:t xml:space="preserve">6. </w:t>
      </w:r>
      <w:proofErr w:type="gramStart"/>
      <w:r>
        <w:t>Органы местного самоуправления Орловского муниципального округа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территориях преобразуемых муниципальных образований, а также правопреемниками в отношениях с органами государственной власти Российской Федерации, органами государственной власти Орловской области, органами местного самоуправления иных муниципальных образований, физическими и</w:t>
      </w:r>
      <w:proofErr w:type="gramEnd"/>
      <w:r>
        <w:t xml:space="preserve"> юридическими лицами.</w:t>
      </w:r>
    </w:p>
    <w:p w:rsidR="004D2CE6" w:rsidRDefault="004D2CE6">
      <w:pPr>
        <w:pStyle w:val="ConsPlusNormal"/>
        <w:ind w:firstLine="540"/>
        <w:jc w:val="both"/>
      </w:pPr>
    </w:p>
    <w:p w:rsidR="004D2CE6" w:rsidRDefault="004D2CE6">
      <w:pPr>
        <w:pStyle w:val="ConsPlusTitle"/>
        <w:ind w:firstLine="540"/>
        <w:jc w:val="both"/>
        <w:outlineLvl w:val="0"/>
      </w:pPr>
      <w:r>
        <w:t>Статья 4. Переходный период</w:t>
      </w:r>
    </w:p>
    <w:p w:rsidR="004D2CE6" w:rsidRDefault="004D2CE6">
      <w:pPr>
        <w:pStyle w:val="ConsPlusNormal"/>
        <w:ind w:firstLine="540"/>
        <w:jc w:val="both"/>
      </w:pPr>
    </w:p>
    <w:p w:rsidR="004D2CE6" w:rsidRDefault="004D2CE6">
      <w:pPr>
        <w:pStyle w:val="ConsPlusNormal"/>
        <w:ind w:firstLine="540"/>
        <w:jc w:val="both"/>
      </w:pPr>
      <w:r>
        <w:t>1. Со дня вступления в силу настоящего Закона и до 31 декабря 2022 года действует переходный период преобразования преобразуемых муниципальных образований.</w:t>
      </w:r>
    </w:p>
    <w:p w:rsidR="004D2CE6" w:rsidRDefault="004D2CE6">
      <w:pPr>
        <w:pStyle w:val="ConsPlusNormal"/>
        <w:spacing w:before="200"/>
        <w:ind w:firstLine="540"/>
        <w:jc w:val="both"/>
      </w:pPr>
      <w:r>
        <w:t>2. До формирования органов местного самоуправления Орловского муниципального округа полномочия по решению вопросов местного значения вновь образованного муниципального образования на территориях преобразуемых муниципальных образований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D2CE6" w:rsidRDefault="004D2CE6">
      <w:pPr>
        <w:pStyle w:val="ConsPlusNormal"/>
        <w:spacing w:before="200"/>
        <w:ind w:firstLine="540"/>
        <w:jc w:val="both"/>
      </w:pPr>
      <w:r>
        <w:t>3. В течение переходного периода осуществляются формирование органов местного самоуправления Орловского муниципального округа, а также урегулирование иных вопросов, связанных с преобразованием муниципальных образований в соответствии с настоящим Законом.</w:t>
      </w:r>
    </w:p>
    <w:p w:rsidR="004D2CE6" w:rsidRDefault="004D2CE6">
      <w:pPr>
        <w:pStyle w:val="ConsPlusNormal"/>
        <w:spacing w:before="200"/>
        <w:ind w:firstLine="540"/>
        <w:jc w:val="both"/>
      </w:pPr>
      <w:r>
        <w:t xml:space="preserve">4. В период со дня формирования и до 31 декабря 2022 года Орловским окружным Советом народных депутатов первого созыва принимаются устав вновь образованного муниципального образования, муниципальные правовые акты по вопросам формирования органов местного самоуправления вновь образованного муниципального образования, иные муниципальные </w:t>
      </w:r>
      <w:r>
        <w:lastRenderedPageBreak/>
        <w:t>правовые акты.</w:t>
      </w:r>
    </w:p>
    <w:p w:rsidR="004D2CE6" w:rsidRDefault="004D2CE6">
      <w:pPr>
        <w:pStyle w:val="ConsPlusNormal"/>
        <w:spacing w:before="200"/>
        <w:ind w:firstLine="540"/>
        <w:jc w:val="both"/>
      </w:pPr>
      <w:r>
        <w:t>5. Со дня первого заседания Орловского окружного Совета народных депутатов прекращаются полномочия представительных органов преобразуемых муниципальных образований.</w:t>
      </w:r>
    </w:p>
    <w:p w:rsidR="004D2CE6" w:rsidRDefault="004D2CE6">
      <w:pPr>
        <w:pStyle w:val="ConsPlusNormal"/>
        <w:spacing w:before="200"/>
        <w:ind w:firstLine="540"/>
        <w:jc w:val="both"/>
      </w:pPr>
      <w:r>
        <w:t>Со дня вступления в должность главы Орловского муниципального округа прекращаются полномочия глав преобразуемых муниципальных образований.</w:t>
      </w:r>
    </w:p>
    <w:p w:rsidR="004D2CE6" w:rsidRDefault="004D2CE6">
      <w:pPr>
        <w:pStyle w:val="ConsPlusNormal"/>
        <w:spacing w:before="200"/>
        <w:ind w:firstLine="540"/>
        <w:jc w:val="both"/>
      </w:pPr>
      <w:r>
        <w:t>Со дня формирования контрольно-счетного органа Орловского муниципального округа прекращаются полномочия Контрольно-счетной палаты Орловского района.</w:t>
      </w:r>
    </w:p>
    <w:p w:rsidR="004D2CE6" w:rsidRDefault="004D2CE6">
      <w:pPr>
        <w:pStyle w:val="ConsPlusNormal"/>
        <w:spacing w:before="200"/>
        <w:ind w:firstLine="540"/>
        <w:jc w:val="both"/>
      </w:pPr>
      <w:r>
        <w:t>6. В течение переходного периода до формирования органов местного самоуправления Орловского муниципального округа органами местного самоуправления преобразуемых муниципальных образований принимаются, подписываются и опубликовываются (обнародуются) в установленном порядке муниципальные правовые акты по вопросам местного значения, относящимся к их компетенции.</w:t>
      </w:r>
    </w:p>
    <w:p w:rsidR="004D2CE6" w:rsidRDefault="004D2CE6">
      <w:pPr>
        <w:pStyle w:val="ConsPlusNormal"/>
        <w:spacing w:before="200"/>
        <w:ind w:firstLine="540"/>
        <w:jc w:val="both"/>
      </w:pPr>
      <w:r>
        <w:t xml:space="preserve">7. </w:t>
      </w:r>
      <w:proofErr w:type="gramStart"/>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территориях преобразуемых муниципальных образований, до дня признания их утратившими силу в установленном порядке действуют в части, не противоречащей федеральным законам и иным нормативным правовым актам Российской Федерации, </w:t>
      </w:r>
      <w:hyperlink r:id="rId12">
        <w:r>
          <w:rPr>
            <w:color w:val="0000FF"/>
          </w:rPr>
          <w:t>Уставу</w:t>
        </w:r>
      </w:hyperlink>
      <w:r>
        <w:t xml:space="preserve"> (Основному Закону) Орловской области, законам и иным нормативным правовым</w:t>
      </w:r>
      <w:proofErr w:type="gramEnd"/>
      <w:r>
        <w:t xml:space="preserve"> актам Орловской области, а также Уставу Орловского муниципального округа и муниципальным правовым актам органов местного самоуправления Орловского муниципального округа.</w:t>
      </w:r>
    </w:p>
    <w:p w:rsidR="004D2CE6" w:rsidRDefault="004D2CE6">
      <w:pPr>
        <w:pStyle w:val="ConsPlusNormal"/>
        <w:spacing w:before="200"/>
        <w:ind w:firstLine="540"/>
        <w:jc w:val="both"/>
      </w:pPr>
      <w:r>
        <w:t>8. С 1 января 2022 года в межбюджетных отношениях с бюджетами бюджетной системы Российской Федерации бюджет Орловского муниципального округа Орловской области учитывается как бюджет единой территории.</w:t>
      </w:r>
    </w:p>
    <w:p w:rsidR="004D2CE6" w:rsidRDefault="004D2CE6">
      <w:pPr>
        <w:pStyle w:val="ConsPlusNormal"/>
        <w:spacing w:before="200"/>
        <w:ind w:firstLine="540"/>
        <w:jc w:val="both"/>
      </w:pPr>
      <w:r>
        <w:t>Составление проекта бюджета Орловского муниципального округа на 2022 год и на плановый период 2023 и 2024 годов до формирования администрации Орловского муниципального округа осуществляется администрацией Орловского района Орловской области.</w:t>
      </w:r>
    </w:p>
    <w:p w:rsidR="004D2CE6" w:rsidRDefault="004D2CE6">
      <w:pPr>
        <w:pStyle w:val="ConsPlusNormal"/>
        <w:spacing w:before="200"/>
        <w:ind w:firstLine="540"/>
        <w:jc w:val="both"/>
      </w:pPr>
      <w:r>
        <w:t>Бюджет Орловского муниципального округа на 2022 год и на плановый период 2023 и 2024 годов утверждается до формирования Орловского окружного Совета народных депутатов Орловским районным Советом народных депутатов либо Орловским окружным Советом народных депутатов в случае его формирования.</w:t>
      </w:r>
    </w:p>
    <w:p w:rsidR="004D2CE6" w:rsidRDefault="004D2CE6">
      <w:pPr>
        <w:pStyle w:val="ConsPlusNormal"/>
        <w:spacing w:before="200"/>
        <w:ind w:firstLine="540"/>
        <w:jc w:val="both"/>
      </w:pPr>
      <w:r>
        <w:t>В случае формирования органов местного самоуправления Орловского муниципального округа до конца 2021 года органы местного самоуправления Орловского муниципального округа осуществляют бюджетные полномочия, связанные с исполнением решений о местных бюджетах преобразуемых муниципальных образований, раздельно по каждому из преобразуемых муниципальных образований в соответствии с бюджетным законодательством Российской Федерации.</w:t>
      </w:r>
    </w:p>
    <w:p w:rsidR="004D2CE6" w:rsidRDefault="004D2CE6">
      <w:pPr>
        <w:pStyle w:val="ConsPlusNormal"/>
        <w:spacing w:before="200"/>
        <w:ind w:firstLine="540"/>
        <w:jc w:val="both"/>
      </w:pPr>
      <w:r>
        <w:t>Составление, рассмотрение и утверждение отчетов об исполнении местных бюджетов преобразуемых муниципальных образований за 2021 год осуществляются органами местного самоуправления Орловского муниципального округа в случае их формирования раздельно по каждому из преобразуемых муниципальных образований в соответствии с бюджетным законодательством Российской Федерации.</w:t>
      </w:r>
    </w:p>
    <w:p w:rsidR="004D2CE6" w:rsidRDefault="004D2CE6">
      <w:pPr>
        <w:pStyle w:val="ConsPlusNormal"/>
        <w:ind w:firstLine="540"/>
        <w:jc w:val="both"/>
      </w:pPr>
    </w:p>
    <w:p w:rsidR="004D2CE6" w:rsidRDefault="004D2CE6">
      <w:pPr>
        <w:pStyle w:val="ConsPlusTitle"/>
        <w:ind w:firstLine="540"/>
        <w:jc w:val="both"/>
        <w:outlineLvl w:val="0"/>
      </w:pPr>
      <w:r>
        <w:t>Статья 5. Вступление в силу настоящего Закона</w:t>
      </w:r>
    </w:p>
    <w:p w:rsidR="004D2CE6" w:rsidRDefault="004D2CE6">
      <w:pPr>
        <w:pStyle w:val="ConsPlusNormal"/>
        <w:ind w:firstLine="540"/>
        <w:jc w:val="both"/>
      </w:pPr>
    </w:p>
    <w:p w:rsidR="004D2CE6" w:rsidRDefault="004D2CE6">
      <w:pPr>
        <w:pStyle w:val="ConsPlusNormal"/>
        <w:ind w:firstLine="540"/>
        <w:jc w:val="both"/>
      </w:pPr>
      <w:r>
        <w:t xml:space="preserve">Настоящий Закон вступает в силу по истечении десяти дней со дня его официального опубликования, за исключением </w:t>
      </w:r>
      <w:hyperlink w:anchor="P46">
        <w:r>
          <w:rPr>
            <w:color w:val="0000FF"/>
          </w:rPr>
          <w:t>статьи 3</w:t>
        </w:r>
      </w:hyperlink>
      <w:r>
        <w:t xml:space="preserve"> настоящего Закона.</w:t>
      </w:r>
    </w:p>
    <w:p w:rsidR="004D2CE6" w:rsidRDefault="004D2CE6">
      <w:pPr>
        <w:pStyle w:val="ConsPlusNormal"/>
        <w:spacing w:before="200"/>
        <w:ind w:firstLine="540"/>
        <w:jc w:val="both"/>
      </w:pPr>
      <w:hyperlink w:anchor="P46">
        <w:proofErr w:type="gramStart"/>
        <w:r>
          <w:rPr>
            <w:color w:val="0000FF"/>
          </w:rPr>
          <w:t>Статья 3</w:t>
        </w:r>
      </w:hyperlink>
      <w:r>
        <w:t xml:space="preserve"> настоящего Закона вступает в силу по истечении одного месяца со дня вступления в силу настоящего Закона в случае отсутствия инициативы граждан о проведении местного референдума по вопросу определения структуры органов местного самоуправления Орловского муниципального округа, предусмотренной </w:t>
      </w:r>
      <w:hyperlink r:id="rId13">
        <w:r>
          <w:rPr>
            <w:color w:val="0000FF"/>
          </w:rPr>
          <w:t>частью 5 статьи 34</w:t>
        </w:r>
      </w:hyperlink>
      <w:r>
        <w:t xml:space="preserve"> Федерального закона от 6 октября 2003 года N 131-ФЗ "Об общих принципах организации местного самоуправления в Российской </w:t>
      </w:r>
      <w:r>
        <w:lastRenderedPageBreak/>
        <w:t>Федерации".</w:t>
      </w:r>
      <w:proofErr w:type="gramEnd"/>
    </w:p>
    <w:p w:rsidR="004D2CE6" w:rsidRDefault="004D2CE6">
      <w:pPr>
        <w:pStyle w:val="ConsPlusNormal"/>
        <w:spacing w:before="200"/>
        <w:ind w:firstLine="540"/>
        <w:jc w:val="both"/>
      </w:pPr>
      <w:r>
        <w:t>Законы и иные нормативные правовые акты Орловской области, муниципальные правовые акты преобразуемых муниципальных образований до приведения их в соответствие с положениями настоящего Закона действуют в части, не противоречащей настоящему Закону.</w:t>
      </w:r>
    </w:p>
    <w:p w:rsidR="004D2CE6" w:rsidRDefault="004D2CE6">
      <w:pPr>
        <w:pStyle w:val="ConsPlusNormal"/>
        <w:ind w:firstLine="540"/>
        <w:jc w:val="both"/>
      </w:pPr>
    </w:p>
    <w:p w:rsidR="004D2CE6" w:rsidRDefault="004D2CE6">
      <w:pPr>
        <w:pStyle w:val="ConsPlusNormal"/>
        <w:jc w:val="right"/>
      </w:pPr>
      <w:r>
        <w:t>Губернатор</w:t>
      </w:r>
    </w:p>
    <w:p w:rsidR="004D2CE6" w:rsidRDefault="004D2CE6">
      <w:pPr>
        <w:pStyle w:val="ConsPlusNormal"/>
        <w:jc w:val="right"/>
      </w:pPr>
      <w:r>
        <w:t>Орловской области</w:t>
      </w:r>
    </w:p>
    <w:p w:rsidR="004D2CE6" w:rsidRDefault="004D2CE6">
      <w:pPr>
        <w:pStyle w:val="ConsPlusNormal"/>
        <w:jc w:val="right"/>
      </w:pPr>
      <w:r>
        <w:t>А.Е.КЛЫЧКОВ</w:t>
      </w:r>
    </w:p>
    <w:p w:rsidR="004D2CE6" w:rsidRDefault="004D2CE6">
      <w:pPr>
        <w:pStyle w:val="ConsPlusNormal"/>
        <w:jc w:val="both"/>
      </w:pPr>
      <w:r>
        <w:t>город Орел</w:t>
      </w:r>
    </w:p>
    <w:p w:rsidR="004D2CE6" w:rsidRDefault="004D2CE6">
      <w:pPr>
        <w:pStyle w:val="ConsPlusNormal"/>
        <w:spacing w:before="200"/>
        <w:jc w:val="both"/>
      </w:pPr>
      <w:r>
        <w:t>4 мая 2021 года</w:t>
      </w:r>
    </w:p>
    <w:p w:rsidR="004D2CE6" w:rsidRDefault="004D2CE6">
      <w:pPr>
        <w:pStyle w:val="ConsPlusNormal"/>
        <w:spacing w:before="200"/>
        <w:jc w:val="both"/>
      </w:pPr>
      <w:r>
        <w:t>N 2596-ОЗ</w:t>
      </w:r>
    </w:p>
    <w:p w:rsidR="004D2CE6" w:rsidRDefault="004D2CE6">
      <w:pPr>
        <w:pStyle w:val="ConsPlusNormal"/>
        <w:ind w:firstLine="540"/>
        <w:jc w:val="both"/>
      </w:pPr>
    </w:p>
    <w:p w:rsidR="004D2CE6" w:rsidRDefault="004D2CE6">
      <w:pPr>
        <w:pStyle w:val="ConsPlusNormal"/>
        <w:ind w:firstLine="540"/>
        <w:jc w:val="both"/>
      </w:pPr>
    </w:p>
    <w:p w:rsidR="004D2CE6" w:rsidRDefault="004D2CE6">
      <w:pPr>
        <w:pStyle w:val="ConsPlusNormal"/>
        <w:pBdr>
          <w:bottom w:val="single" w:sz="6" w:space="0" w:color="auto"/>
        </w:pBdr>
        <w:spacing w:before="100" w:after="100"/>
        <w:jc w:val="both"/>
        <w:rPr>
          <w:sz w:val="2"/>
          <w:szCs w:val="2"/>
        </w:rPr>
      </w:pPr>
    </w:p>
    <w:p w:rsidR="00CB36CF" w:rsidRDefault="004D2CE6">
      <w:bookmarkStart w:id="2" w:name="_GoBack"/>
      <w:bookmarkEnd w:id="2"/>
    </w:p>
    <w:sectPr w:rsidR="00CB36CF" w:rsidSect="00C24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E6"/>
    <w:rsid w:val="002E413B"/>
    <w:rsid w:val="004D2CE6"/>
    <w:rsid w:val="009B2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CE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D2CE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D2CE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CE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D2CE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D2CE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6C97223A490A98267C8FD69F6269698C83FCC0ABEAD55DBD7F64C15A47B43E0A62DC38AF6E252F801C6F2F844E589FB88622E8F257B0689CE10EXAo7G" TargetMode="External"/><Relationship Id="rId13" Type="http://schemas.openxmlformats.org/officeDocument/2006/relationships/hyperlink" Target="consultantplus://offline/ref=796C97223A490A98267C91DB890E36668F8AA0CCA4EED90DE9203F9C0D4EBE694D2D857EEF652F7BD1583A2B8E1217DAEC9521E0EEX5o4G" TargetMode="External"/><Relationship Id="rId3" Type="http://schemas.openxmlformats.org/officeDocument/2006/relationships/settings" Target="settings.xml"/><Relationship Id="rId7" Type="http://schemas.openxmlformats.org/officeDocument/2006/relationships/hyperlink" Target="consultantplus://offline/ref=796C97223A490A98267C91DB890E36668F8AA0CCA4EED90DE9203F9C0D4EBE694D2D857AEA68707EC4496227870408DAF38923E2XEoEG" TargetMode="External"/><Relationship Id="rId12" Type="http://schemas.openxmlformats.org/officeDocument/2006/relationships/hyperlink" Target="consultantplus://offline/ref=796C97223A490A98267C8FD69F6269698C83FCC0A4EBDA5DB07F64C15A47B43E0A62DC2AAF36292E88026E27911809D9XEo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96C97223A490A98267C8FD69F6269698C83FCC0ABEAD55DBD7F64C15A47B43E0A62DC38AF6E252F801C6F2E844E589FB88622E8F257B0689CE10EXAo7G" TargetMode="External"/><Relationship Id="rId11" Type="http://schemas.openxmlformats.org/officeDocument/2006/relationships/hyperlink" Target="consultantplus://offline/ref=796C97223A490A98267C8FD69F6269698C83FCC0ABEAD55DBD7F64C15A47B43E0A62DC38AF6E252F801C6E25844E589FB88622E8F257B0689CE10EXAo7G"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796C97223A490A98267C8FD69F6269698C83FCC0ABEAD55DBD7F64C15A47B43E0A62DC38AF6E252F801C6E27844E589FB88622E8F257B0689CE10EXAo7G" TargetMode="External"/><Relationship Id="rId4" Type="http://schemas.openxmlformats.org/officeDocument/2006/relationships/webSettings" Target="webSettings.xml"/><Relationship Id="rId9" Type="http://schemas.openxmlformats.org/officeDocument/2006/relationships/hyperlink" Target="consultantplus://offline/ref=796C97223A490A98267C8FD69F6269698C83FCC0ABEAD55DBD7F64C15A47B43E0A62DC38AF6E252F801C6E26844E589FB88622E8F257B0689CE10EXAo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2449</Words>
  <Characters>13964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P57_BychkovaSN</dc:creator>
  <cp:lastModifiedBy>P57_BychkovaSN</cp:lastModifiedBy>
  <cp:revision>1</cp:revision>
  <dcterms:created xsi:type="dcterms:W3CDTF">2022-11-18T06:40:00Z</dcterms:created>
  <dcterms:modified xsi:type="dcterms:W3CDTF">2022-11-18T06:40:00Z</dcterms:modified>
</cp:coreProperties>
</file>